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D65A7" w:rsidP="000D65A7" w:rsidRDefault="000D65A7" w14:paraId="3F31AEF5"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b/>
          <w:bCs/>
          <w:sz w:val="22"/>
          <w:szCs w:val="22"/>
        </w:rPr>
        <w:t>Press Release</w:t>
      </w:r>
      <w:r>
        <w:rPr>
          <w:rStyle w:val="eop"/>
          <w:rFonts w:ascii="Aptos" w:hAnsi="Aptos" w:cs="Segoe UI" w:eastAsiaTheme="majorEastAsia"/>
          <w:sz w:val="22"/>
          <w:szCs w:val="22"/>
        </w:rPr>
        <w:t> </w:t>
      </w:r>
    </w:p>
    <w:p w:rsidR="000D65A7" w:rsidP="000D65A7" w:rsidRDefault="000D65A7" w14:paraId="44A20628" w14:textId="77777777">
      <w:pPr>
        <w:pStyle w:val="paragraph"/>
        <w:spacing w:before="0" w:beforeAutospacing="0" w:after="0" w:afterAutospacing="0"/>
        <w:textAlignment w:val="baseline"/>
        <w:rPr>
          <w:rStyle w:val="normaltextrun"/>
          <w:rFonts w:ascii="Aptos" w:hAnsi="Aptos" w:cs="Segoe UI" w:eastAsiaTheme="majorEastAsia"/>
          <w:b/>
          <w:bCs/>
          <w:sz w:val="22"/>
          <w:szCs w:val="22"/>
        </w:rPr>
      </w:pPr>
    </w:p>
    <w:p w:rsidR="000D65A7" w:rsidP="000D65A7" w:rsidRDefault="000D65A7" w14:paraId="7011CF3B" w14:textId="1BC19B01">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b/>
          <w:bCs/>
          <w:sz w:val="22"/>
          <w:szCs w:val="22"/>
        </w:rPr>
        <w:t>London 1</w:t>
      </w:r>
      <w:r w:rsidR="00816141">
        <w:rPr>
          <w:rStyle w:val="normaltextrun"/>
          <w:rFonts w:ascii="Aptos" w:hAnsi="Aptos" w:cs="Segoe UI" w:eastAsiaTheme="majorEastAsia"/>
          <w:b/>
          <w:bCs/>
          <w:sz w:val="22"/>
          <w:szCs w:val="22"/>
        </w:rPr>
        <w:t>6</w:t>
      </w:r>
      <w:r>
        <w:rPr>
          <w:rStyle w:val="normaltextrun"/>
          <w:rFonts w:ascii="Aptos" w:hAnsi="Aptos" w:cs="Segoe UI" w:eastAsiaTheme="majorEastAsia"/>
          <w:b/>
          <w:bCs/>
          <w:sz w:val="22"/>
          <w:szCs w:val="22"/>
        </w:rPr>
        <w:t xml:space="preserve"> July 2024</w:t>
      </w:r>
      <w:r>
        <w:rPr>
          <w:rStyle w:val="eop"/>
          <w:rFonts w:ascii="Aptos" w:hAnsi="Aptos" w:cs="Segoe UI" w:eastAsiaTheme="majorEastAsia"/>
          <w:sz w:val="22"/>
          <w:szCs w:val="22"/>
        </w:rPr>
        <w:t> </w:t>
      </w:r>
    </w:p>
    <w:p w:rsidR="000D65A7" w:rsidP="000D65A7" w:rsidRDefault="000D65A7" w14:paraId="7C58F5AA" w14:textId="77777777">
      <w:pPr>
        <w:pStyle w:val="paragraph"/>
        <w:spacing w:before="0" w:beforeAutospacing="0" w:after="0" w:afterAutospacing="0"/>
        <w:jc w:val="center"/>
        <w:textAlignment w:val="baseline"/>
        <w:rPr>
          <w:rStyle w:val="normaltextrun"/>
          <w:rFonts w:ascii="Aptos" w:hAnsi="Aptos" w:cs="Segoe UI" w:eastAsiaTheme="majorEastAsia"/>
          <w:b/>
          <w:bCs/>
          <w:sz w:val="22"/>
          <w:szCs w:val="22"/>
        </w:rPr>
      </w:pPr>
    </w:p>
    <w:p w:rsidR="000D65A7" w:rsidP="31F9041C" w:rsidRDefault="000D65A7" w14:paraId="76480FA7" w14:textId="78A77D78">
      <w:pPr>
        <w:pStyle w:val="paragraph"/>
        <w:spacing w:before="0" w:beforeAutospacing="off" w:after="0" w:afterAutospacing="off"/>
        <w:jc w:val="center"/>
        <w:textAlignment w:val="baseline"/>
        <w:rPr>
          <w:rFonts w:ascii="Segoe UI" w:hAnsi="Segoe UI" w:cs="Segoe UI"/>
          <w:sz w:val="18"/>
          <w:szCs w:val="18"/>
        </w:rPr>
      </w:pPr>
      <w:r w:rsidRPr="31F9041C" w:rsidR="31F9041C">
        <w:rPr>
          <w:rStyle w:val="normaltextrun"/>
          <w:rFonts w:ascii="Aptos" w:hAnsi="Aptos" w:eastAsia="" w:cs="Segoe UI" w:eastAsiaTheme="majorEastAsia"/>
          <w:b w:val="1"/>
          <w:bCs w:val="1"/>
          <w:sz w:val="22"/>
          <w:szCs w:val="22"/>
        </w:rPr>
        <w:t>Water on the agenda at the 2024 IWA World Water Congress &amp; Exhibition</w:t>
      </w:r>
      <w:r w:rsidRPr="31F9041C" w:rsidR="31F9041C">
        <w:rPr>
          <w:rStyle w:val="eop"/>
          <w:rFonts w:ascii="Aptos" w:hAnsi="Aptos" w:eastAsia="" w:cs="Segoe UI" w:eastAsiaTheme="majorEastAsia"/>
          <w:sz w:val="22"/>
          <w:szCs w:val="22"/>
        </w:rPr>
        <w:t> </w:t>
      </w:r>
    </w:p>
    <w:p w:rsidR="000D65A7" w:rsidP="000D65A7" w:rsidRDefault="000D65A7" w14:paraId="2379BAFC" w14:textId="77777777">
      <w:pPr>
        <w:pStyle w:val="paragraph"/>
        <w:spacing w:before="0" w:beforeAutospacing="0" w:after="0" w:afterAutospacing="0"/>
        <w:textAlignment w:val="baseline"/>
        <w:rPr>
          <w:rStyle w:val="normaltextrun"/>
          <w:rFonts w:ascii="Aptos" w:hAnsi="Aptos" w:cs="Segoe UI" w:eastAsiaTheme="majorEastAsia"/>
          <w:sz w:val="22"/>
          <w:szCs w:val="22"/>
        </w:rPr>
      </w:pPr>
    </w:p>
    <w:p w:rsidR="000D65A7" w:rsidP="31F9041C" w:rsidRDefault="000D65A7" w14:paraId="458D785F" w14:textId="7A44E3D0">
      <w:pPr>
        <w:pStyle w:val="paragraph"/>
        <w:spacing w:before="0" w:beforeAutospacing="off" w:after="0" w:afterAutospacing="off"/>
        <w:textAlignment w:val="baseline"/>
        <w:rPr>
          <w:rFonts w:ascii="Segoe UI" w:hAnsi="Segoe UI" w:cs="Segoe UI"/>
          <w:sz w:val="18"/>
          <w:szCs w:val="18"/>
        </w:rPr>
      </w:pPr>
      <w:r w:rsidRPr="31F9041C" w:rsidR="31F9041C">
        <w:rPr>
          <w:rStyle w:val="normaltextrun"/>
          <w:rFonts w:ascii="Aptos" w:hAnsi="Aptos" w:eastAsia="" w:cs="Segoe UI" w:eastAsiaTheme="majorEastAsia"/>
          <w:sz w:val="22"/>
          <w:szCs w:val="22"/>
        </w:rPr>
        <w:t xml:space="preserve">Water sector experts, </w:t>
      </w:r>
      <w:r w:rsidRPr="31F9041C" w:rsidR="31F9041C">
        <w:rPr>
          <w:rStyle w:val="normaltextrun"/>
          <w:rFonts w:ascii="Aptos" w:hAnsi="Aptos" w:eastAsia="" w:cs="Segoe UI" w:eastAsiaTheme="majorEastAsia"/>
          <w:sz w:val="22"/>
          <w:szCs w:val="22"/>
        </w:rPr>
        <w:t>managers</w:t>
      </w:r>
      <w:r w:rsidRPr="31F9041C" w:rsidR="31F9041C">
        <w:rPr>
          <w:rStyle w:val="normaltextrun"/>
          <w:rFonts w:ascii="Aptos" w:hAnsi="Aptos" w:eastAsia="" w:cs="Segoe UI" w:eastAsiaTheme="majorEastAsia"/>
          <w:sz w:val="22"/>
          <w:szCs w:val="22"/>
        </w:rPr>
        <w:t xml:space="preserve"> and leaders from around the world are set to meet on 11-15 August 2024 at the International Water Association’s upcoming World Water Congress &amp; Exhibition, to be held at the Metro Toronto Convention Centre in Toronto, Canada.  </w:t>
      </w:r>
    </w:p>
    <w:p w:rsidR="000D65A7" w:rsidP="000D65A7" w:rsidRDefault="000D65A7" w14:paraId="476CC44B" w14:textId="77777777">
      <w:pPr>
        <w:pStyle w:val="paragraph"/>
        <w:spacing w:before="0" w:beforeAutospacing="0" w:after="0" w:afterAutospacing="0"/>
        <w:textAlignment w:val="baseline"/>
        <w:rPr>
          <w:rStyle w:val="normaltextrun"/>
          <w:rFonts w:ascii="Aptos" w:hAnsi="Aptos" w:cs="Segoe UI" w:eastAsiaTheme="majorEastAsia"/>
          <w:sz w:val="22"/>
          <w:szCs w:val="22"/>
        </w:rPr>
      </w:pPr>
    </w:p>
    <w:p w:rsidRPr="00816141" w:rsidR="00816141" w:rsidP="31F9041C" w:rsidRDefault="000D65A7" w14:paraId="09E922B6" w14:textId="23C4B2A4" w14:noSpellErr="1">
      <w:pPr>
        <w:pStyle w:val="paragraph"/>
        <w:spacing w:before="0" w:beforeAutospacing="off" w:after="0" w:afterAutospacing="off"/>
        <w:textAlignment w:val="baseline"/>
        <w:rPr>
          <w:rFonts w:ascii="Aptos" w:hAnsi="Aptos" w:eastAsia="" w:cs="Segoe UI" w:eastAsiaTheme="majorEastAsia"/>
          <w:sz w:val="22"/>
          <w:szCs w:val="22"/>
        </w:rPr>
      </w:pPr>
      <w:r w:rsidRPr="31F9041C" w:rsidR="31F9041C">
        <w:rPr>
          <w:rStyle w:val="normaltextrun"/>
          <w:rFonts w:ascii="Aptos" w:hAnsi="Aptos" w:eastAsia="" w:cs="Segoe UI" w:eastAsiaTheme="majorEastAsia"/>
          <w:sz w:val="22"/>
          <w:szCs w:val="22"/>
        </w:rPr>
        <w:t xml:space="preserve">This year’s event is the latest in what is a biennial series. It will build on the resounding success of the 2022 edition held in Copenhagen, Denmark, which saw </w:t>
      </w:r>
      <w:r w:rsidRPr="31F9041C" w:rsidR="31F9041C">
        <w:rPr>
          <w:rStyle w:val="normaltextrun"/>
          <w:rFonts w:ascii="Aptos" w:hAnsi="Aptos" w:eastAsia="" w:cs="Segoe UI" w:eastAsiaTheme="majorEastAsia"/>
          <w:sz w:val="22"/>
          <w:szCs w:val="22"/>
        </w:rPr>
        <w:t>nearly 9000</w:t>
      </w:r>
      <w:r w:rsidRPr="31F9041C" w:rsidR="31F9041C">
        <w:rPr>
          <w:rStyle w:val="normaltextrun"/>
          <w:rFonts w:ascii="Aptos" w:hAnsi="Aptos" w:eastAsia="" w:cs="Segoe UI" w:eastAsiaTheme="majorEastAsia"/>
          <w:sz w:val="22"/>
          <w:szCs w:val="22"/>
        </w:rPr>
        <w:t xml:space="preserve"> participants. With a comprehensive programme addressing key challenges and opportunities in the water sector, the 2024 edition of the IWA World Water Congress &amp; Exhibition will </w:t>
      </w:r>
      <w:r w:rsidRPr="31F9041C" w:rsidR="31F9041C">
        <w:rPr>
          <w:rStyle w:val="normaltextrun"/>
          <w:rFonts w:ascii="Aptos" w:hAnsi="Aptos" w:eastAsia="" w:cs="Segoe UI" w:eastAsiaTheme="majorEastAsia"/>
          <w:sz w:val="22"/>
          <w:szCs w:val="22"/>
        </w:rPr>
        <w:t>showcase</w:t>
      </w:r>
      <w:r w:rsidRPr="31F9041C" w:rsidR="31F9041C">
        <w:rPr>
          <w:rStyle w:val="normaltextrun"/>
          <w:rFonts w:ascii="Aptos" w:hAnsi="Aptos" w:eastAsia="" w:cs="Segoe UI" w:eastAsiaTheme="majorEastAsia"/>
          <w:sz w:val="22"/>
          <w:szCs w:val="22"/>
        </w:rPr>
        <w:t xml:space="preserve"> the latest insights and innovations for water management globally. </w:t>
      </w:r>
    </w:p>
    <w:p w:rsidR="31F9041C" w:rsidP="31F9041C" w:rsidRDefault="31F9041C" w14:paraId="714273E9" w14:textId="50710126">
      <w:pPr>
        <w:pStyle w:val="paragraph"/>
        <w:spacing w:before="0" w:beforeAutospacing="off" w:after="0" w:afterAutospacing="off"/>
        <w:rPr>
          <w:rStyle w:val="normaltextrun"/>
          <w:rFonts w:ascii="Aptos" w:hAnsi="Aptos" w:eastAsia="" w:cs="Segoe UI" w:eastAsiaTheme="majorEastAsia"/>
          <w:sz w:val="22"/>
          <w:szCs w:val="22"/>
        </w:rPr>
      </w:pPr>
    </w:p>
    <w:p w:rsidR="000D65A7" w:rsidP="31F9041C" w:rsidRDefault="000D65A7" w14:paraId="24E3EA01" w14:textId="3C026E8D">
      <w:pPr>
        <w:pStyle w:val="paragraph"/>
        <w:spacing w:before="0" w:beforeAutospacing="0" w:after="0" w:afterAutospacing="0"/>
        <w:textAlignment w:val="baseline"/>
        <w:rPr>
          <w:rFonts w:ascii="Segoe UI" w:hAnsi="Segoe UI" w:cs="Segoe UI"/>
          <w:sz w:val="18"/>
          <w:szCs w:val="18"/>
        </w:rPr>
      </w:pPr>
      <w:r w:rsidRPr="31F9041C" w:rsidR="31F9041C">
        <w:rPr>
          <w:rStyle w:val="normaltextrun"/>
          <w:rFonts w:ascii="Aptos" w:hAnsi="Aptos" w:eastAsia="" w:cs="Segoe UI" w:eastAsiaTheme="majorEastAsia"/>
          <w:sz w:val="22"/>
          <w:szCs w:val="22"/>
        </w:rPr>
        <w:t xml:space="preserve">The event will feature a distinguished lineup of keynote speakers. Among the keynote speakers are Peter H. </w:t>
      </w:r>
      <w:r w:rsidRPr="31F9041C" w:rsidR="31F9041C">
        <w:rPr>
          <w:rStyle w:val="normaltextrun"/>
          <w:rFonts w:ascii="Aptos" w:hAnsi="Aptos" w:eastAsia="" w:cs="Segoe UI" w:eastAsiaTheme="majorEastAsia"/>
          <w:sz w:val="22"/>
          <w:szCs w:val="22"/>
        </w:rPr>
        <w:t>Gleick</w:t>
      </w:r>
      <w:r w:rsidRPr="31F9041C" w:rsidR="31F9041C">
        <w:rPr>
          <w:rStyle w:val="normaltextrun"/>
          <w:rFonts w:ascii="Aptos" w:hAnsi="Aptos" w:eastAsia="" w:cs="Segoe UI" w:eastAsiaTheme="majorEastAsia"/>
          <w:sz w:val="22"/>
          <w:szCs w:val="22"/>
        </w:rPr>
        <w:t xml:space="preserve"> from the Pacific Institute, Saroj Kumar Kha of the World Bank Group, Professor Juliet Willetts of UTS Institute for Sustainable Futures, Australia, Batsirai Majuru from the World Health Organization, and Ong Tze-Ch’in of PUB, Singapore’s National Water Agency. </w:t>
      </w:r>
    </w:p>
    <w:p w:rsidR="000D65A7" w:rsidP="31F9041C" w:rsidRDefault="000D65A7" w14:paraId="68FFB7A9" w14:textId="461D16A9">
      <w:pPr>
        <w:pStyle w:val="paragraph"/>
        <w:spacing w:before="0" w:beforeAutospacing="0" w:after="0" w:afterAutospacing="0"/>
        <w:textAlignment w:val="baseline"/>
        <w:rPr>
          <w:rStyle w:val="normaltextrun"/>
          <w:rFonts w:ascii="Aptos" w:hAnsi="Aptos" w:eastAsia="" w:cs="Segoe UI" w:eastAsiaTheme="majorEastAsia"/>
          <w:sz w:val="22"/>
          <w:szCs w:val="22"/>
        </w:rPr>
      </w:pPr>
    </w:p>
    <w:p w:rsidR="000D65A7" w:rsidP="000D65A7" w:rsidRDefault="000D65A7" w14:paraId="0FC67A06" w14:textId="6235B6ED">
      <w:pPr>
        <w:pStyle w:val="paragraph"/>
        <w:spacing w:before="0" w:beforeAutospacing="0" w:after="0" w:afterAutospacing="0"/>
        <w:textAlignment w:val="baseline"/>
        <w:rPr>
          <w:rFonts w:ascii="Segoe UI" w:hAnsi="Segoe UI" w:cs="Segoe UI"/>
          <w:sz w:val="18"/>
          <w:szCs w:val="18"/>
        </w:rPr>
      </w:pPr>
      <w:r w:rsidRPr="31F9041C" w:rsidR="31F9041C">
        <w:rPr>
          <w:rStyle w:val="normaltextrun"/>
          <w:rFonts w:ascii="Aptos" w:hAnsi="Aptos" w:eastAsia="" w:cs="Segoe UI" w:eastAsiaTheme="majorEastAsia"/>
          <w:sz w:val="22"/>
          <w:szCs w:val="22"/>
        </w:rPr>
        <w:t>Under the theme ‘Shaping Our Water Future</w:t>
      </w:r>
      <w:r w:rsidRPr="31F9041C" w:rsidR="31F9041C">
        <w:rPr>
          <w:rStyle w:val="normaltextrun"/>
          <w:rFonts w:ascii="Aptos" w:hAnsi="Aptos" w:eastAsia="" w:cs="Segoe UI" w:eastAsiaTheme="majorEastAsia"/>
          <w:sz w:val="22"/>
          <w:szCs w:val="22"/>
        </w:rPr>
        <w:t>’,</w:t>
      </w:r>
      <w:r w:rsidRPr="31F9041C" w:rsidR="31F9041C">
        <w:rPr>
          <w:rStyle w:val="normaltextrun"/>
          <w:rFonts w:ascii="Aptos" w:hAnsi="Aptos" w:eastAsia="" w:cs="Segoe UI" w:eastAsiaTheme="majorEastAsia"/>
          <w:sz w:val="22"/>
          <w:szCs w:val="22"/>
        </w:rPr>
        <w:t xml:space="preserve"> the Toronto edition of the Congress &amp; Exhibition is built around a core programme of more than 100 technical sessions and more than 60 workshops spanning:  </w:t>
      </w:r>
    </w:p>
    <w:p w:rsidR="000D65A7" w:rsidP="000D65A7" w:rsidRDefault="000D65A7" w14:paraId="4C43FACA" w14:textId="77777777">
      <w:pPr>
        <w:pStyle w:val="paragraph"/>
        <w:numPr>
          <w:ilvl w:val="0"/>
          <w:numId w:val="7"/>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eastAsiaTheme="majorEastAsia"/>
          <w:sz w:val="22"/>
          <w:szCs w:val="22"/>
        </w:rPr>
        <w:t>Water utility management </w:t>
      </w:r>
      <w:r>
        <w:rPr>
          <w:rStyle w:val="eop"/>
          <w:rFonts w:ascii="Aptos" w:hAnsi="Aptos" w:cs="Segoe UI" w:eastAsiaTheme="majorEastAsia"/>
          <w:sz w:val="22"/>
          <w:szCs w:val="22"/>
        </w:rPr>
        <w:t> </w:t>
      </w:r>
    </w:p>
    <w:p w:rsidR="000D65A7" w:rsidP="000D65A7" w:rsidRDefault="000D65A7" w14:paraId="66F90394" w14:textId="77777777">
      <w:pPr>
        <w:pStyle w:val="paragraph"/>
        <w:numPr>
          <w:ilvl w:val="0"/>
          <w:numId w:val="8"/>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eastAsiaTheme="majorEastAsia"/>
          <w:sz w:val="22"/>
          <w:szCs w:val="22"/>
        </w:rPr>
        <w:t>Wastewater and resource recovery </w:t>
      </w:r>
      <w:r>
        <w:rPr>
          <w:rStyle w:val="eop"/>
          <w:rFonts w:ascii="Aptos" w:hAnsi="Aptos" w:cs="Segoe UI" w:eastAsiaTheme="majorEastAsia"/>
          <w:sz w:val="22"/>
          <w:szCs w:val="22"/>
        </w:rPr>
        <w:t> </w:t>
      </w:r>
    </w:p>
    <w:p w:rsidR="000D65A7" w:rsidP="000D65A7" w:rsidRDefault="000D65A7" w14:paraId="7A0B29B1" w14:textId="77777777">
      <w:pPr>
        <w:pStyle w:val="paragraph"/>
        <w:numPr>
          <w:ilvl w:val="0"/>
          <w:numId w:val="9"/>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eastAsiaTheme="majorEastAsia"/>
          <w:sz w:val="22"/>
          <w:szCs w:val="22"/>
        </w:rPr>
        <w:t>Drinking water and potable reuse </w:t>
      </w:r>
      <w:r>
        <w:rPr>
          <w:rStyle w:val="eop"/>
          <w:rFonts w:ascii="Aptos" w:hAnsi="Aptos" w:cs="Segoe UI" w:eastAsiaTheme="majorEastAsia"/>
          <w:sz w:val="22"/>
          <w:szCs w:val="22"/>
        </w:rPr>
        <w:t> </w:t>
      </w:r>
    </w:p>
    <w:p w:rsidR="000D65A7" w:rsidP="000D65A7" w:rsidRDefault="000D65A7" w14:paraId="194B5ED8" w14:textId="77777777">
      <w:pPr>
        <w:pStyle w:val="paragraph"/>
        <w:numPr>
          <w:ilvl w:val="0"/>
          <w:numId w:val="10"/>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eastAsiaTheme="majorEastAsia"/>
          <w:sz w:val="22"/>
          <w:szCs w:val="22"/>
        </w:rPr>
        <w:t>City-scale planning &amp; operations </w:t>
      </w:r>
      <w:r>
        <w:rPr>
          <w:rStyle w:val="eop"/>
          <w:rFonts w:ascii="Aptos" w:hAnsi="Aptos" w:cs="Segoe UI" w:eastAsiaTheme="majorEastAsia"/>
          <w:sz w:val="22"/>
          <w:szCs w:val="22"/>
        </w:rPr>
        <w:t> </w:t>
      </w:r>
    </w:p>
    <w:p w:rsidR="000D65A7" w:rsidP="000D65A7" w:rsidRDefault="000D65A7" w14:paraId="7B823B8A" w14:textId="77777777">
      <w:pPr>
        <w:pStyle w:val="paragraph"/>
        <w:numPr>
          <w:ilvl w:val="0"/>
          <w:numId w:val="11"/>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eastAsiaTheme="majorEastAsia"/>
          <w:sz w:val="22"/>
          <w:szCs w:val="22"/>
        </w:rPr>
        <w:t>Communities, communication &amp; partnership </w:t>
      </w:r>
      <w:r>
        <w:rPr>
          <w:rStyle w:val="eop"/>
          <w:rFonts w:ascii="Aptos" w:hAnsi="Aptos" w:cs="Segoe UI" w:eastAsiaTheme="majorEastAsia"/>
          <w:sz w:val="22"/>
          <w:szCs w:val="22"/>
        </w:rPr>
        <w:t> </w:t>
      </w:r>
    </w:p>
    <w:p w:rsidRPr="0005526F" w:rsidR="000D65A7" w:rsidP="000D65A7" w:rsidRDefault="000D65A7" w14:paraId="4E330A61" w14:textId="77777777">
      <w:pPr>
        <w:pStyle w:val="paragraph"/>
        <w:numPr>
          <w:ilvl w:val="0"/>
          <w:numId w:val="12"/>
        </w:numPr>
        <w:spacing w:before="0" w:beforeAutospacing="0" w:after="0" w:afterAutospacing="0"/>
        <w:ind w:left="1080" w:firstLine="0"/>
        <w:textAlignment w:val="baseline"/>
        <w:rPr>
          <w:rStyle w:val="eop"/>
          <w:rFonts w:ascii="Aptos" w:hAnsi="Aptos" w:cs="Segoe UI"/>
          <w:sz w:val="22"/>
          <w:szCs w:val="22"/>
        </w:rPr>
      </w:pPr>
      <w:r>
        <w:rPr>
          <w:rStyle w:val="normaltextrun"/>
          <w:rFonts w:ascii="Aptos" w:hAnsi="Aptos" w:cs="Segoe UI" w:eastAsiaTheme="majorEastAsia"/>
          <w:sz w:val="22"/>
          <w:szCs w:val="22"/>
        </w:rPr>
        <w:t>Water resources &amp; large-scale water management </w:t>
      </w:r>
      <w:r>
        <w:rPr>
          <w:rStyle w:val="eop"/>
          <w:rFonts w:ascii="Aptos" w:hAnsi="Aptos" w:cs="Segoe UI" w:eastAsiaTheme="majorEastAsia"/>
          <w:sz w:val="22"/>
          <w:szCs w:val="22"/>
        </w:rPr>
        <w:t> </w:t>
      </w:r>
    </w:p>
    <w:p w:rsidR="000D65A7" w:rsidP="000D65A7" w:rsidRDefault="000D65A7" w14:paraId="411AD609" w14:textId="77777777">
      <w:pPr>
        <w:pStyle w:val="paragraph"/>
        <w:spacing w:before="0" w:beforeAutospacing="0" w:after="0" w:afterAutospacing="0"/>
        <w:textAlignment w:val="baseline"/>
        <w:rPr>
          <w:rStyle w:val="normaltextrun"/>
          <w:rFonts w:ascii="Aptos" w:hAnsi="Aptos" w:cs="Segoe UI" w:eastAsiaTheme="majorEastAsia"/>
          <w:sz w:val="22"/>
          <w:szCs w:val="22"/>
        </w:rPr>
      </w:pPr>
    </w:p>
    <w:p w:rsidR="000D65A7" w:rsidP="000D65A7" w:rsidRDefault="000D65A7" w14:paraId="60316EFC" w14:textId="34C7D732">
      <w:pPr>
        <w:pStyle w:val="paragraph"/>
        <w:spacing w:before="0" w:beforeAutospacing="0" w:after="0" w:afterAutospacing="0"/>
        <w:textAlignment w:val="baseline"/>
        <w:rPr>
          <w:rStyle w:val="eop"/>
          <w:rFonts w:ascii="Aptos" w:hAnsi="Aptos" w:cs="Segoe UI" w:eastAsiaTheme="majorEastAsia"/>
          <w:sz w:val="22"/>
          <w:szCs w:val="22"/>
        </w:rPr>
      </w:pPr>
      <w:r>
        <w:rPr>
          <w:rStyle w:val="normaltextrun"/>
          <w:rFonts w:ascii="Aptos" w:hAnsi="Aptos" w:cs="Segoe UI" w:eastAsiaTheme="majorEastAsia"/>
          <w:sz w:val="22"/>
          <w:szCs w:val="22"/>
        </w:rPr>
        <w:t>The full programme will feature agenda-setting forums, keynote plenaries, and cross-cutting sessions and workshops, all complemented by the global exhibition, technical tours, a utility operations challenge, a fantastic social programme, and more.</w:t>
      </w:r>
      <w:r>
        <w:rPr>
          <w:rStyle w:val="eop"/>
          <w:rFonts w:ascii="Aptos" w:hAnsi="Aptos" w:cs="Segoe UI" w:eastAsiaTheme="majorEastAsia"/>
          <w:sz w:val="22"/>
          <w:szCs w:val="22"/>
        </w:rPr>
        <w:t> </w:t>
      </w:r>
    </w:p>
    <w:p w:rsidR="007132F5" w:rsidP="000D65A7" w:rsidRDefault="007132F5" w14:paraId="10F5BCC1" w14:textId="77777777">
      <w:pPr>
        <w:pStyle w:val="paragraph"/>
        <w:spacing w:before="0" w:beforeAutospacing="0" w:after="0" w:afterAutospacing="0"/>
        <w:textAlignment w:val="baseline"/>
        <w:rPr>
          <w:rFonts w:ascii="Aptos" w:hAnsi="Aptos" w:cs="Segoe UI"/>
          <w:sz w:val="22"/>
          <w:szCs w:val="22"/>
        </w:rPr>
      </w:pPr>
    </w:p>
    <w:p w:rsidRPr="007132F5" w:rsidR="007132F5" w:rsidP="31F9041C" w:rsidRDefault="007132F5" w14:paraId="69869FC0" w14:textId="5A30AFAD">
      <w:pPr>
        <w:pStyle w:val="paragraph"/>
        <w:spacing w:before="0" w:beforeAutospacing="off" w:after="0" w:afterAutospacing="off"/>
        <w:textAlignment w:val="baseline"/>
        <w:rPr>
          <w:rStyle w:val="eop"/>
          <w:rFonts w:ascii="Aptos" w:hAnsi="Aptos" w:cs="Segoe UI"/>
          <w:i w:val="1"/>
          <w:iCs w:val="1"/>
          <w:sz w:val="22"/>
          <w:szCs w:val="22"/>
        </w:rPr>
      </w:pPr>
      <w:r w:rsidRPr="31F9041C" w:rsidR="31F9041C">
        <w:rPr>
          <w:rFonts w:ascii="Aptos" w:hAnsi="Aptos" w:cs="Segoe UI"/>
          <w:sz w:val="22"/>
          <w:szCs w:val="22"/>
        </w:rPr>
        <w:t xml:space="preserve">IWA Executive Director Dr Kala Vairavamoorthy commented: </w:t>
      </w:r>
      <w:r w:rsidRPr="31F9041C" w:rsidR="31F9041C">
        <w:rPr>
          <w:rFonts w:ascii="Aptos" w:hAnsi="Aptos" w:cs="Segoe UI"/>
          <w:i w:val="1"/>
          <w:iCs w:val="1"/>
          <w:sz w:val="22"/>
          <w:szCs w:val="22"/>
        </w:rPr>
        <w:t xml:space="preserve">“IWA’s World Water Congress &amp; Exhibition is a leading feature in the global water calendar. It draws in organisations, </w:t>
      </w:r>
      <w:r w:rsidRPr="31F9041C" w:rsidR="31F9041C">
        <w:rPr>
          <w:rFonts w:ascii="Aptos" w:hAnsi="Aptos" w:cs="Segoe UI"/>
          <w:i w:val="1"/>
          <w:iCs w:val="1"/>
          <w:sz w:val="22"/>
          <w:szCs w:val="22"/>
        </w:rPr>
        <w:t>companies</w:t>
      </w:r>
      <w:r w:rsidRPr="31F9041C" w:rsidR="31F9041C">
        <w:rPr>
          <w:rFonts w:ascii="Aptos" w:hAnsi="Aptos" w:cs="Segoe UI"/>
          <w:i w:val="1"/>
          <w:iCs w:val="1"/>
          <w:sz w:val="22"/>
          <w:szCs w:val="22"/>
        </w:rPr>
        <w:t xml:space="preserve"> and water professionals from right across the sector, providing a forum to exchange latest insights and advance solutions to the many pressing water challenges we face. The Toronto edition will no doubt deliver on this once again.”</w:t>
      </w:r>
    </w:p>
    <w:p w:rsidR="00716934" w:rsidP="000D65A7" w:rsidRDefault="00716934" w14:paraId="57609ED9" w14:textId="77777777">
      <w:pPr>
        <w:pStyle w:val="paragraph"/>
        <w:spacing w:before="0" w:beforeAutospacing="0" w:after="0" w:afterAutospacing="0"/>
        <w:textAlignment w:val="baseline"/>
        <w:rPr>
          <w:rFonts w:ascii="Segoe UI" w:hAnsi="Segoe UI" w:cs="Segoe UI"/>
          <w:sz w:val="18"/>
          <w:szCs w:val="18"/>
        </w:rPr>
      </w:pPr>
    </w:p>
    <w:p w:rsidR="000D65A7" w:rsidP="000D65A7" w:rsidRDefault="000D65A7" w14:paraId="637B9781" w14:textId="55DF3EE3">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sz w:val="22"/>
          <w:szCs w:val="22"/>
        </w:rPr>
        <w:t xml:space="preserve">The Advance Programme Overview with a comprehensive list of topics and session is available on the event website at </w:t>
      </w:r>
      <w:hyperlink w:history="1" r:id="rId8">
        <w:r w:rsidRPr="000D65A7">
          <w:rPr>
            <w:rStyle w:val="Hyperlink"/>
            <w:rFonts w:ascii="Aptos" w:hAnsi="Aptos" w:cs="Segoe UI" w:eastAsiaTheme="majorEastAsia"/>
            <w:sz w:val="22"/>
            <w:szCs w:val="22"/>
          </w:rPr>
          <w:t>www.worldwatercongress.org</w:t>
        </w:r>
      </w:hyperlink>
      <w:r>
        <w:rPr>
          <w:rStyle w:val="normaltextrun"/>
          <w:rFonts w:ascii="Aptos" w:hAnsi="Aptos" w:cs="Segoe UI" w:eastAsiaTheme="majorEastAsia"/>
          <w:sz w:val="22"/>
          <w:szCs w:val="22"/>
        </w:rPr>
        <w:t>. </w:t>
      </w:r>
      <w:r>
        <w:rPr>
          <w:rStyle w:val="eop"/>
          <w:rFonts w:ascii="Aptos" w:hAnsi="Aptos" w:cs="Segoe UI" w:eastAsiaTheme="majorEastAsia"/>
          <w:sz w:val="22"/>
          <w:szCs w:val="22"/>
        </w:rPr>
        <w:t> </w:t>
      </w:r>
    </w:p>
    <w:p w:rsidR="000D65A7" w:rsidP="000D65A7" w:rsidRDefault="000D65A7" w14:paraId="233A6C94" w14:textId="77777777">
      <w:pPr>
        <w:pStyle w:val="paragraph"/>
        <w:spacing w:before="0" w:beforeAutospacing="0" w:after="0" w:afterAutospacing="0"/>
        <w:textAlignment w:val="baseline"/>
        <w:rPr>
          <w:rStyle w:val="normaltextrun"/>
          <w:rFonts w:ascii="Aptos" w:hAnsi="Aptos" w:cs="Segoe UI" w:eastAsiaTheme="majorEastAsia"/>
          <w:b/>
          <w:bCs/>
          <w:sz w:val="22"/>
          <w:szCs w:val="22"/>
        </w:rPr>
      </w:pPr>
    </w:p>
    <w:p w:rsidR="000D65A7" w:rsidP="000D65A7" w:rsidRDefault="000D65A7" w14:paraId="17702787" w14:textId="3D91F395">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b/>
          <w:bCs/>
          <w:sz w:val="22"/>
          <w:szCs w:val="22"/>
        </w:rPr>
        <w:t>For more information, please contact: </w:t>
      </w:r>
      <w:r>
        <w:rPr>
          <w:rStyle w:val="eop"/>
          <w:rFonts w:ascii="Aptos" w:hAnsi="Aptos" w:cs="Segoe UI" w:eastAsiaTheme="majorEastAsia"/>
          <w:sz w:val="22"/>
          <w:szCs w:val="22"/>
        </w:rPr>
        <w:t> </w:t>
      </w:r>
    </w:p>
    <w:p w:rsidR="000D65A7" w:rsidP="000D65A7" w:rsidRDefault="000D65A7" w14:paraId="44A91C97"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sz w:val="22"/>
          <w:szCs w:val="22"/>
        </w:rPr>
        <w:t>Sakshi Shukla, Communications and Marketing Officer:</w:t>
      </w:r>
      <w:r>
        <w:rPr>
          <w:rStyle w:val="normaltextrun"/>
          <w:rFonts w:ascii="Arial" w:hAnsi="Arial" w:cs="Arial" w:eastAsiaTheme="majorEastAsia"/>
          <w:sz w:val="22"/>
          <w:szCs w:val="22"/>
        </w:rPr>
        <w:t> </w:t>
      </w:r>
      <w:r>
        <w:rPr>
          <w:rStyle w:val="normaltextrun"/>
          <w:rFonts w:ascii="Aptos" w:hAnsi="Aptos" w:cs="Segoe UI" w:eastAsiaTheme="majorEastAsia"/>
          <w:sz w:val="22"/>
          <w:szCs w:val="22"/>
        </w:rPr>
        <w:t xml:space="preserve"> sakshi.shukla@iwahq.org </w:t>
      </w:r>
      <w:r>
        <w:rPr>
          <w:rStyle w:val="eop"/>
          <w:rFonts w:ascii="Aptos" w:hAnsi="Aptos" w:cs="Segoe UI" w:eastAsiaTheme="majorEastAsia"/>
          <w:sz w:val="22"/>
          <w:szCs w:val="22"/>
        </w:rPr>
        <w:t> </w:t>
      </w:r>
    </w:p>
    <w:p w:rsidR="000D65A7" w:rsidP="000D65A7" w:rsidRDefault="000D65A7" w14:paraId="26BAAFB0"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sz w:val="22"/>
          <w:szCs w:val="22"/>
        </w:rPr>
        <w:t>Keith Hayward, Marketing &amp; Communications Director:</w:t>
      </w:r>
      <w:r>
        <w:rPr>
          <w:rStyle w:val="normaltextrun"/>
          <w:rFonts w:ascii="Arial" w:hAnsi="Arial" w:cs="Arial" w:eastAsiaTheme="majorEastAsia"/>
          <w:sz w:val="22"/>
          <w:szCs w:val="22"/>
        </w:rPr>
        <w:t> </w:t>
      </w:r>
      <w:r>
        <w:rPr>
          <w:rStyle w:val="normaltextrun"/>
          <w:rFonts w:ascii="Aptos" w:hAnsi="Aptos" w:cs="Segoe UI" w:eastAsiaTheme="majorEastAsia"/>
          <w:sz w:val="22"/>
          <w:szCs w:val="22"/>
        </w:rPr>
        <w:t xml:space="preserve"> keith.hayward@iwahq.org </w:t>
      </w:r>
      <w:r>
        <w:rPr>
          <w:rStyle w:val="eop"/>
          <w:rFonts w:ascii="Aptos" w:hAnsi="Aptos" w:cs="Segoe UI" w:eastAsiaTheme="majorEastAsia"/>
          <w:sz w:val="22"/>
          <w:szCs w:val="22"/>
        </w:rPr>
        <w:t> </w:t>
      </w:r>
    </w:p>
    <w:p w:rsidR="000D65A7" w:rsidP="000D65A7" w:rsidRDefault="000D65A7" w14:paraId="054F27D8" w14:textId="77777777">
      <w:pPr>
        <w:pStyle w:val="paragraph"/>
        <w:spacing w:before="0" w:beforeAutospacing="0" w:after="0" w:afterAutospacing="0"/>
        <w:textAlignment w:val="baseline"/>
        <w:rPr>
          <w:rStyle w:val="normaltextrun"/>
          <w:rFonts w:ascii="Aptos" w:hAnsi="Aptos" w:cs="Segoe UI" w:eastAsiaTheme="majorEastAsia"/>
          <w:b/>
          <w:bCs/>
          <w:sz w:val="22"/>
          <w:szCs w:val="22"/>
        </w:rPr>
      </w:pPr>
    </w:p>
    <w:p w:rsidR="000D65A7" w:rsidP="000D65A7" w:rsidRDefault="000D65A7" w14:paraId="62F2BCD1" w14:textId="13642E41">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b/>
          <w:bCs/>
          <w:sz w:val="22"/>
          <w:szCs w:val="22"/>
        </w:rPr>
        <w:t>About the IWA World Water Congress &amp; Exhibition </w:t>
      </w:r>
      <w:r>
        <w:rPr>
          <w:rStyle w:val="eop"/>
          <w:rFonts w:ascii="Aptos" w:hAnsi="Aptos" w:cs="Segoe UI" w:eastAsiaTheme="majorEastAsia"/>
          <w:sz w:val="22"/>
          <w:szCs w:val="22"/>
        </w:rPr>
        <w:t> </w:t>
      </w:r>
    </w:p>
    <w:p w:rsidR="000D65A7" w:rsidP="000D65A7" w:rsidRDefault="000D65A7" w14:paraId="15427B84" w14:textId="5D0E8BEF">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sz w:val="22"/>
          <w:szCs w:val="22"/>
        </w:rPr>
        <w:lastRenderedPageBreak/>
        <w:t>The IWA World Water Congress &amp; Exhibition is a global event for water professionals covering the full water cycle. The event gathers water experts, thought-leaders, decision makers, leading researchers, and business representatives from within and outside the water sector who will focus on water solutions to shape our water future. Keynote speakers are top specialists in their field. They will frame the critical debates facing the water sector, while workshops, technical sessions, and business forums will showcase the latest science and best practices delivering solutions. For more information on the IWA World Water Congress &amp; Exhibition, please visit  </w:t>
      </w:r>
      <w:hyperlink w:history="1" r:id="rId9">
        <w:r w:rsidRPr="00CE2DF5">
          <w:rPr>
            <w:rStyle w:val="Hyperlink"/>
            <w:rFonts w:ascii="Aptos" w:hAnsi="Aptos" w:cs="Segoe UI" w:eastAsiaTheme="majorEastAsia"/>
            <w:sz w:val="22"/>
            <w:szCs w:val="22"/>
          </w:rPr>
          <w:t>www.worldwatercongress.org</w:t>
        </w:r>
      </w:hyperlink>
      <w:r>
        <w:rPr>
          <w:rStyle w:val="normaltextrun"/>
          <w:rFonts w:ascii="Aptos" w:hAnsi="Aptos" w:cs="Segoe UI" w:eastAsiaTheme="majorEastAsia"/>
          <w:sz w:val="22"/>
          <w:szCs w:val="22"/>
        </w:rPr>
        <w:t>.</w:t>
      </w:r>
    </w:p>
    <w:p w:rsidR="000D65A7" w:rsidP="000D65A7" w:rsidRDefault="000D65A7" w14:paraId="5CBF5BD6" w14:textId="77777777">
      <w:pPr>
        <w:pStyle w:val="paragraph"/>
        <w:spacing w:before="0" w:beforeAutospacing="0" w:after="0" w:afterAutospacing="0"/>
        <w:textAlignment w:val="baseline"/>
        <w:rPr>
          <w:rStyle w:val="normaltextrun"/>
          <w:rFonts w:ascii="Aptos" w:hAnsi="Aptos" w:cs="Segoe UI" w:eastAsiaTheme="majorEastAsia"/>
          <w:b/>
          <w:bCs/>
          <w:sz w:val="22"/>
          <w:szCs w:val="22"/>
        </w:rPr>
      </w:pPr>
    </w:p>
    <w:p w:rsidR="000D65A7" w:rsidP="000D65A7" w:rsidRDefault="000D65A7" w14:paraId="32892569" w14:textId="48B82DBC">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b/>
          <w:bCs/>
          <w:sz w:val="22"/>
          <w:szCs w:val="22"/>
        </w:rPr>
        <w:t>About the International Water Association (IWA) </w:t>
      </w:r>
      <w:r>
        <w:rPr>
          <w:rStyle w:val="eop"/>
          <w:rFonts w:ascii="Aptos" w:hAnsi="Aptos" w:cs="Segoe UI" w:eastAsiaTheme="majorEastAsia"/>
          <w:sz w:val="22"/>
          <w:szCs w:val="22"/>
        </w:rPr>
        <w:t> </w:t>
      </w:r>
    </w:p>
    <w:p w:rsidRPr="000D65A7" w:rsidR="00753347" w:rsidP="000D65A7" w:rsidRDefault="000D65A7" w14:paraId="08B28993" w14:textId="58671DC9">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sz w:val="22"/>
          <w:szCs w:val="22"/>
        </w:rPr>
        <w:t xml:space="preserve">The International Water Association (IWA) is a global network of water professionals, researchers, and practitioners committed to achieving sustainable water solutions. IWA connects people and organisations to drive innovation, knowledge, and best practices in water management. Through its diverse membership and collaborative platforms, IWA strives to tackle pressing water challenges and shape a sustainable future. </w:t>
      </w:r>
      <w:hyperlink w:history="1" r:id="rId10">
        <w:r w:rsidRPr="000D65A7">
          <w:rPr>
            <w:rStyle w:val="Hyperlink"/>
            <w:rFonts w:ascii="Aptos" w:hAnsi="Aptos" w:cs="Segoe UI" w:eastAsiaTheme="majorEastAsia"/>
            <w:sz w:val="22"/>
            <w:szCs w:val="22"/>
          </w:rPr>
          <w:t>iwa-network.org </w:t>
        </w:r>
      </w:hyperlink>
    </w:p>
    <w:sectPr w:rsidRPr="000D65A7" w:rsidR="0075334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26222"/>
    <w:multiLevelType w:val="multilevel"/>
    <w:tmpl w:val="F33E14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6F440C6"/>
    <w:multiLevelType w:val="multilevel"/>
    <w:tmpl w:val="52AE3C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F320881"/>
    <w:multiLevelType w:val="multilevel"/>
    <w:tmpl w:val="F58C85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41AF1FAC"/>
    <w:multiLevelType w:val="multilevel"/>
    <w:tmpl w:val="76F62E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4B693EC5"/>
    <w:multiLevelType w:val="multilevel"/>
    <w:tmpl w:val="75328F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541860A0"/>
    <w:multiLevelType w:val="multilevel"/>
    <w:tmpl w:val="405EE2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57C607F3"/>
    <w:multiLevelType w:val="multilevel"/>
    <w:tmpl w:val="3F4483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5CB31007"/>
    <w:multiLevelType w:val="multilevel"/>
    <w:tmpl w:val="24A8BF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65194F52"/>
    <w:multiLevelType w:val="hybridMultilevel"/>
    <w:tmpl w:val="70F4D0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DB62DC4"/>
    <w:multiLevelType w:val="multilevel"/>
    <w:tmpl w:val="D55CB7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6ED656AE"/>
    <w:multiLevelType w:val="multilevel"/>
    <w:tmpl w:val="4C2219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F33491C"/>
    <w:multiLevelType w:val="multilevel"/>
    <w:tmpl w:val="011E39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6F531226"/>
    <w:multiLevelType w:val="multilevel"/>
    <w:tmpl w:val="ECB8FA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458187945">
    <w:abstractNumId w:val="0"/>
  </w:num>
  <w:num w:numId="2" w16cid:durableId="831877301">
    <w:abstractNumId w:val="6"/>
  </w:num>
  <w:num w:numId="3" w16cid:durableId="728654063">
    <w:abstractNumId w:val="7"/>
  </w:num>
  <w:num w:numId="4" w16cid:durableId="1250039844">
    <w:abstractNumId w:val="3"/>
  </w:num>
  <w:num w:numId="5" w16cid:durableId="1280457386">
    <w:abstractNumId w:val="10"/>
  </w:num>
  <w:num w:numId="6" w16cid:durableId="2059931587">
    <w:abstractNumId w:val="2"/>
  </w:num>
  <w:num w:numId="7" w16cid:durableId="1460493440">
    <w:abstractNumId w:val="5"/>
  </w:num>
  <w:num w:numId="8" w16cid:durableId="1098252289">
    <w:abstractNumId w:val="11"/>
  </w:num>
  <w:num w:numId="9" w16cid:durableId="1488746003">
    <w:abstractNumId w:val="1"/>
  </w:num>
  <w:num w:numId="10" w16cid:durableId="1387413469">
    <w:abstractNumId w:val="9"/>
  </w:num>
  <w:num w:numId="11" w16cid:durableId="2143569741">
    <w:abstractNumId w:val="12"/>
  </w:num>
  <w:num w:numId="12" w16cid:durableId="922252952">
    <w:abstractNumId w:val="4"/>
  </w:num>
  <w:num w:numId="13" w16cid:durableId="4904830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5A7"/>
    <w:rsid w:val="0005526F"/>
    <w:rsid w:val="000D65A7"/>
    <w:rsid w:val="00403DFA"/>
    <w:rsid w:val="00547C14"/>
    <w:rsid w:val="00573C4D"/>
    <w:rsid w:val="007132F5"/>
    <w:rsid w:val="00716934"/>
    <w:rsid w:val="00753347"/>
    <w:rsid w:val="00792CEB"/>
    <w:rsid w:val="00816141"/>
    <w:rsid w:val="00C855EE"/>
    <w:rsid w:val="00DE439D"/>
    <w:rsid w:val="00F66532"/>
    <w:rsid w:val="31F90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ABB70"/>
  <w15:chartTrackingRefBased/>
  <w15:docId w15:val="{C1F862BB-4E43-43F7-9A3B-F2388EAD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D65A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65A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65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65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65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65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65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65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65A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D65A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D65A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D65A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D65A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D65A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D65A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D65A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D65A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D65A7"/>
    <w:rPr>
      <w:rFonts w:eastAsiaTheme="majorEastAsia" w:cstheme="majorBidi"/>
      <w:color w:val="272727" w:themeColor="text1" w:themeTint="D8"/>
    </w:rPr>
  </w:style>
  <w:style w:type="paragraph" w:styleId="Title">
    <w:name w:val="Title"/>
    <w:basedOn w:val="Normal"/>
    <w:next w:val="Normal"/>
    <w:link w:val="TitleChar"/>
    <w:uiPriority w:val="10"/>
    <w:qFormat/>
    <w:rsid w:val="000D65A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D65A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D65A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D65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5A7"/>
    <w:pPr>
      <w:spacing w:before="160"/>
      <w:jc w:val="center"/>
    </w:pPr>
    <w:rPr>
      <w:i/>
      <w:iCs/>
      <w:color w:val="404040" w:themeColor="text1" w:themeTint="BF"/>
    </w:rPr>
  </w:style>
  <w:style w:type="character" w:styleId="QuoteChar" w:customStyle="1">
    <w:name w:val="Quote Char"/>
    <w:basedOn w:val="DefaultParagraphFont"/>
    <w:link w:val="Quote"/>
    <w:uiPriority w:val="29"/>
    <w:rsid w:val="000D65A7"/>
    <w:rPr>
      <w:i/>
      <w:iCs/>
      <w:color w:val="404040" w:themeColor="text1" w:themeTint="BF"/>
    </w:rPr>
  </w:style>
  <w:style w:type="paragraph" w:styleId="ListParagraph">
    <w:name w:val="List Paragraph"/>
    <w:basedOn w:val="Normal"/>
    <w:uiPriority w:val="34"/>
    <w:qFormat/>
    <w:rsid w:val="000D65A7"/>
    <w:pPr>
      <w:ind w:left="720"/>
      <w:contextualSpacing/>
    </w:pPr>
  </w:style>
  <w:style w:type="character" w:styleId="IntenseEmphasis">
    <w:name w:val="Intense Emphasis"/>
    <w:basedOn w:val="DefaultParagraphFont"/>
    <w:uiPriority w:val="21"/>
    <w:qFormat/>
    <w:rsid w:val="000D65A7"/>
    <w:rPr>
      <w:i/>
      <w:iCs/>
      <w:color w:val="0F4761" w:themeColor="accent1" w:themeShade="BF"/>
    </w:rPr>
  </w:style>
  <w:style w:type="paragraph" w:styleId="IntenseQuote">
    <w:name w:val="Intense Quote"/>
    <w:basedOn w:val="Normal"/>
    <w:next w:val="Normal"/>
    <w:link w:val="IntenseQuoteChar"/>
    <w:uiPriority w:val="30"/>
    <w:qFormat/>
    <w:rsid w:val="000D65A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D65A7"/>
    <w:rPr>
      <w:i/>
      <w:iCs/>
      <w:color w:val="0F4761" w:themeColor="accent1" w:themeShade="BF"/>
    </w:rPr>
  </w:style>
  <w:style w:type="character" w:styleId="IntenseReference">
    <w:name w:val="Intense Reference"/>
    <w:basedOn w:val="DefaultParagraphFont"/>
    <w:uiPriority w:val="32"/>
    <w:qFormat/>
    <w:rsid w:val="000D65A7"/>
    <w:rPr>
      <w:b/>
      <w:bCs/>
      <w:smallCaps/>
      <w:color w:val="0F4761" w:themeColor="accent1" w:themeShade="BF"/>
      <w:spacing w:val="5"/>
    </w:rPr>
  </w:style>
  <w:style w:type="paragraph" w:styleId="paragraph" w:customStyle="1">
    <w:name w:val="paragraph"/>
    <w:basedOn w:val="Normal"/>
    <w:rsid w:val="000D65A7"/>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0D65A7"/>
  </w:style>
  <w:style w:type="character" w:styleId="eop" w:customStyle="1">
    <w:name w:val="eop"/>
    <w:basedOn w:val="DefaultParagraphFont"/>
    <w:rsid w:val="000D65A7"/>
  </w:style>
  <w:style w:type="character" w:styleId="Hyperlink">
    <w:name w:val="Hyperlink"/>
    <w:basedOn w:val="DefaultParagraphFont"/>
    <w:uiPriority w:val="99"/>
    <w:unhideWhenUsed/>
    <w:rsid w:val="000D65A7"/>
    <w:rPr>
      <w:color w:val="467886" w:themeColor="hyperlink"/>
      <w:u w:val="single"/>
    </w:rPr>
  </w:style>
  <w:style w:type="character" w:styleId="UnresolvedMention">
    <w:name w:val="Unresolved Mention"/>
    <w:basedOn w:val="DefaultParagraphFont"/>
    <w:uiPriority w:val="99"/>
    <w:semiHidden/>
    <w:unhideWhenUsed/>
    <w:rsid w:val="000D6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54089">
      <w:bodyDiv w:val="1"/>
      <w:marLeft w:val="0"/>
      <w:marRight w:val="0"/>
      <w:marTop w:val="0"/>
      <w:marBottom w:val="0"/>
      <w:divBdr>
        <w:top w:val="none" w:sz="0" w:space="0" w:color="auto"/>
        <w:left w:val="none" w:sz="0" w:space="0" w:color="auto"/>
        <w:bottom w:val="none" w:sz="0" w:space="0" w:color="auto"/>
        <w:right w:val="none" w:sz="0" w:space="0" w:color="auto"/>
      </w:divBdr>
      <w:divsChild>
        <w:div w:id="914121132">
          <w:marLeft w:val="0"/>
          <w:marRight w:val="0"/>
          <w:marTop w:val="0"/>
          <w:marBottom w:val="0"/>
          <w:divBdr>
            <w:top w:val="none" w:sz="0" w:space="0" w:color="auto"/>
            <w:left w:val="none" w:sz="0" w:space="0" w:color="auto"/>
            <w:bottom w:val="none" w:sz="0" w:space="0" w:color="auto"/>
            <w:right w:val="none" w:sz="0" w:space="0" w:color="auto"/>
          </w:divBdr>
          <w:divsChild>
            <w:div w:id="263459509">
              <w:marLeft w:val="0"/>
              <w:marRight w:val="0"/>
              <w:marTop w:val="0"/>
              <w:marBottom w:val="0"/>
              <w:divBdr>
                <w:top w:val="none" w:sz="0" w:space="0" w:color="auto"/>
                <w:left w:val="none" w:sz="0" w:space="0" w:color="auto"/>
                <w:bottom w:val="none" w:sz="0" w:space="0" w:color="auto"/>
                <w:right w:val="none" w:sz="0" w:space="0" w:color="auto"/>
              </w:divBdr>
            </w:div>
            <w:div w:id="800224333">
              <w:marLeft w:val="0"/>
              <w:marRight w:val="0"/>
              <w:marTop w:val="0"/>
              <w:marBottom w:val="0"/>
              <w:divBdr>
                <w:top w:val="none" w:sz="0" w:space="0" w:color="auto"/>
                <w:left w:val="none" w:sz="0" w:space="0" w:color="auto"/>
                <w:bottom w:val="none" w:sz="0" w:space="0" w:color="auto"/>
                <w:right w:val="none" w:sz="0" w:space="0" w:color="auto"/>
              </w:divBdr>
            </w:div>
            <w:div w:id="1701516746">
              <w:marLeft w:val="0"/>
              <w:marRight w:val="0"/>
              <w:marTop w:val="0"/>
              <w:marBottom w:val="0"/>
              <w:divBdr>
                <w:top w:val="none" w:sz="0" w:space="0" w:color="auto"/>
                <w:left w:val="none" w:sz="0" w:space="0" w:color="auto"/>
                <w:bottom w:val="none" w:sz="0" w:space="0" w:color="auto"/>
                <w:right w:val="none" w:sz="0" w:space="0" w:color="auto"/>
              </w:divBdr>
            </w:div>
            <w:div w:id="1646858068">
              <w:marLeft w:val="0"/>
              <w:marRight w:val="0"/>
              <w:marTop w:val="0"/>
              <w:marBottom w:val="0"/>
              <w:divBdr>
                <w:top w:val="none" w:sz="0" w:space="0" w:color="auto"/>
                <w:left w:val="none" w:sz="0" w:space="0" w:color="auto"/>
                <w:bottom w:val="none" w:sz="0" w:space="0" w:color="auto"/>
                <w:right w:val="none" w:sz="0" w:space="0" w:color="auto"/>
              </w:divBdr>
            </w:div>
            <w:div w:id="230383925">
              <w:marLeft w:val="0"/>
              <w:marRight w:val="0"/>
              <w:marTop w:val="0"/>
              <w:marBottom w:val="0"/>
              <w:divBdr>
                <w:top w:val="none" w:sz="0" w:space="0" w:color="auto"/>
                <w:left w:val="none" w:sz="0" w:space="0" w:color="auto"/>
                <w:bottom w:val="none" w:sz="0" w:space="0" w:color="auto"/>
                <w:right w:val="none" w:sz="0" w:space="0" w:color="auto"/>
              </w:divBdr>
            </w:div>
            <w:div w:id="1282298850">
              <w:marLeft w:val="0"/>
              <w:marRight w:val="0"/>
              <w:marTop w:val="0"/>
              <w:marBottom w:val="0"/>
              <w:divBdr>
                <w:top w:val="none" w:sz="0" w:space="0" w:color="auto"/>
                <w:left w:val="none" w:sz="0" w:space="0" w:color="auto"/>
                <w:bottom w:val="none" w:sz="0" w:space="0" w:color="auto"/>
                <w:right w:val="none" w:sz="0" w:space="0" w:color="auto"/>
              </w:divBdr>
            </w:div>
            <w:div w:id="1922984913">
              <w:marLeft w:val="0"/>
              <w:marRight w:val="0"/>
              <w:marTop w:val="0"/>
              <w:marBottom w:val="0"/>
              <w:divBdr>
                <w:top w:val="none" w:sz="0" w:space="0" w:color="auto"/>
                <w:left w:val="none" w:sz="0" w:space="0" w:color="auto"/>
                <w:bottom w:val="none" w:sz="0" w:space="0" w:color="auto"/>
                <w:right w:val="none" w:sz="0" w:space="0" w:color="auto"/>
              </w:divBdr>
            </w:div>
            <w:div w:id="437413631">
              <w:marLeft w:val="0"/>
              <w:marRight w:val="0"/>
              <w:marTop w:val="0"/>
              <w:marBottom w:val="0"/>
              <w:divBdr>
                <w:top w:val="none" w:sz="0" w:space="0" w:color="auto"/>
                <w:left w:val="none" w:sz="0" w:space="0" w:color="auto"/>
                <w:bottom w:val="none" w:sz="0" w:space="0" w:color="auto"/>
                <w:right w:val="none" w:sz="0" w:space="0" w:color="auto"/>
              </w:divBdr>
            </w:div>
            <w:div w:id="112599437">
              <w:marLeft w:val="0"/>
              <w:marRight w:val="0"/>
              <w:marTop w:val="0"/>
              <w:marBottom w:val="0"/>
              <w:divBdr>
                <w:top w:val="none" w:sz="0" w:space="0" w:color="auto"/>
                <w:left w:val="none" w:sz="0" w:space="0" w:color="auto"/>
                <w:bottom w:val="none" w:sz="0" w:space="0" w:color="auto"/>
                <w:right w:val="none" w:sz="0" w:space="0" w:color="auto"/>
              </w:divBdr>
            </w:div>
            <w:div w:id="1389916724">
              <w:marLeft w:val="0"/>
              <w:marRight w:val="0"/>
              <w:marTop w:val="0"/>
              <w:marBottom w:val="0"/>
              <w:divBdr>
                <w:top w:val="none" w:sz="0" w:space="0" w:color="auto"/>
                <w:left w:val="none" w:sz="0" w:space="0" w:color="auto"/>
                <w:bottom w:val="none" w:sz="0" w:space="0" w:color="auto"/>
                <w:right w:val="none" w:sz="0" w:space="0" w:color="auto"/>
              </w:divBdr>
            </w:div>
            <w:div w:id="1125124618">
              <w:marLeft w:val="0"/>
              <w:marRight w:val="0"/>
              <w:marTop w:val="0"/>
              <w:marBottom w:val="0"/>
              <w:divBdr>
                <w:top w:val="none" w:sz="0" w:space="0" w:color="auto"/>
                <w:left w:val="none" w:sz="0" w:space="0" w:color="auto"/>
                <w:bottom w:val="none" w:sz="0" w:space="0" w:color="auto"/>
                <w:right w:val="none" w:sz="0" w:space="0" w:color="auto"/>
              </w:divBdr>
            </w:div>
            <w:div w:id="1437603277">
              <w:marLeft w:val="0"/>
              <w:marRight w:val="0"/>
              <w:marTop w:val="0"/>
              <w:marBottom w:val="0"/>
              <w:divBdr>
                <w:top w:val="none" w:sz="0" w:space="0" w:color="auto"/>
                <w:left w:val="none" w:sz="0" w:space="0" w:color="auto"/>
                <w:bottom w:val="none" w:sz="0" w:space="0" w:color="auto"/>
                <w:right w:val="none" w:sz="0" w:space="0" w:color="auto"/>
              </w:divBdr>
            </w:div>
            <w:div w:id="1595549886">
              <w:marLeft w:val="0"/>
              <w:marRight w:val="0"/>
              <w:marTop w:val="0"/>
              <w:marBottom w:val="0"/>
              <w:divBdr>
                <w:top w:val="none" w:sz="0" w:space="0" w:color="auto"/>
                <w:left w:val="none" w:sz="0" w:space="0" w:color="auto"/>
                <w:bottom w:val="none" w:sz="0" w:space="0" w:color="auto"/>
                <w:right w:val="none" w:sz="0" w:space="0" w:color="auto"/>
              </w:divBdr>
            </w:div>
            <w:div w:id="178474255">
              <w:marLeft w:val="0"/>
              <w:marRight w:val="0"/>
              <w:marTop w:val="0"/>
              <w:marBottom w:val="0"/>
              <w:divBdr>
                <w:top w:val="none" w:sz="0" w:space="0" w:color="auto"/>
                <w:left w:val="none" w:sz="0" w:space="0" w:color="auto"/>
                <w:bottom w:val="none" w:sz="0" w:space="0" w:color="auto"/>
                <w:right w:val="none" w:sz="0" w:space="0" w:color="auto"/>
              </w:divBdr>
            </w:div>
            <w:div w:id="1330478557">
              <w:marLeft w:val="0"/>
              <w:marRight w:val="0"/>
              <w:marTop w:val="0"/>
              <w:marBottom w:val="0"/>
              <w:divBdr>
                <w:top w:val="none" w:sz="0" w:space="0" w:color="auto"/>
                <w:left w:val="none" w:sz="0" w:space="0" w:color="auto"/>
                <w:bottom w:val="none" w:sz="0" w:space="0" w:color="auto"/>
                <w:right w:val="none" w:sz="0" w:space="0" w:color="auto"/>
              </w:divBdr>
            </w:div>
            <w:div w:id="643855799">
              <w:marLeft w:val="0"/>
              <w:marRight w:val="0"/>
              <w:marTop w:val="0"/>
              <w:marBottom w:val="0"/>
              <w:divBdr>
                <w:top w:val="none" w:sz="0" w:space="0" w:color="auto"/>
                <w:left w:val="none" w:sz="0" w:space="0" w:color="auto"/>
                <w:bottom w:val="none" w:sz="0" w:space="0" w:color="auto"/>
                <w:right w:val="none" w:sz="0" w:space="0" w:color="auto"/>
              </w:divBdr>
            </w:div>
            <w:div w:id="499545286">
              <w:marLeft w:val="0"/>
              <w:marRight w:val="0"/>
              <w:marTop w:val="0"/>
              <w:marBottom w:val="0"/>
              <w:divBdr>
                <w:top w:val="none" w:sz="0" w:space="0" w:color="auto"/>
                <w:left w:val="none" w:sz="0" w:space="0" w:color="auto"/>
                <w:bottom w:val="none" w:sz="0" w:space="0" w:color="auto"/>
                <w:right w:val="none" w:sz="0" w:space="0" w:color="auto"/>
              </w:divBdr>
            </w:div>
            <w:div w:id="46690285">
              <w:marLeft w:val="0"/>
              <w:marRight w:val="0"/>
              <w:marTop w:val="0"/>
              <w:marBottom w:val="0"/>
              <w:divBdr>
                <w:top w:val="none" w:sz="0" w:space="0" w:color="auto"/>
                <w:left w:val="none" w:sz="0" w:space="0" w:color="auto"/>
                <w:bottom w:val="none" w:sz="0" w:space="0" w:color="auto"/>
                <w:right w:val="none" w:sz="0" w:space="0" w:color="auto"/>
              </w:divBdr>
            </w:div>
            <w:div w:id="224147241">
              <w:marLeft w:val="0"/>
              <w:marRight w:val="0"/>
              <w:marTop w:val="0"/>
              <w:marBottom w:val="0"/>
              <w:divBdr>
                <w:top w:val="none" w:sz="0" w:space="0" w:color="auto"/>
                <w:left w:val="none" w:sz="0" w:space="0" w:color="auto"/>
                <w:bottom w:val="none" w:sz="0" w:space="0" w:color="auto"/>
                <w:right w:val="none" w:sz="0" w:space="0" w:color="auto"/>
              </w:divBdr>
            </w:div>
            <w:div w:id="917443970">
              <w:marLeft w:val="0"/>
              <w:marRight w:val="0"/>
              <w:marTop w:val="0"/>
              <w:marBottom w:val="0"/>
              <w:divBdr>
                <w:top w:val="none" w:sz="0" w:space="0" w:color="auto"/>
                <w:left w:val="none" w:sz="0" w:space="0" w:color="auto"/>
                <w:bottom w:val="none" w:sz="0" w:space="0" w:color="auto"/>
                <w:right w:val="none" w:sz="0" w:space="0" w:color="auto"/>
              </w:divBdr>
            </w:div>
          </w:divsChild>
        </w:div>
        <w:div w:id="984745265">
          <w:marLeft w:val="0"/>
          <w:marRight w:val="0"/>
          <w:marTop w:val="0"/>
          <w:marBottom w:val="0"/>
          <w:divBdr>
            <w:top w:val="none" w:sz="0" w:space="0" w:color="auto"/>
            <w:left w:val="none" w:sz="0" w:space="0" w:color="auto"/>
            <w:bottom w:val="none" w:sz="0" w:space="0" w:color="auto"/>
            <w:right w:val="none" w:sz="0" w:space="0" w:color="auto"/>
          </w:divBdr>
        </w:div>
        <w:div w:id="708188332">
          <w:marLeft w:val="0"/>
          <w:marRight w:val="0"/>
          <w:marTop w:val="0"/>
          <w:marBottom w:val="0"/>
          <w:divBdr>
            <w:top w:val="none" w:sz="0" w:space="0" w:color="auto"/>
            <w:left w:val="none" w:sz="0" w:space="0" w:color="auto"/>
            <w:bottom w:val="none" w:sz="0" w:space="0" w:color="auto"/>
            <w:right w:val="none" w:sz="0" w:space="0" w:color="auto"/>
          </w:divBdr>
        </w:div>
        <w:div w:id="139688067">
          <w:marLeft w:val="0"/>
          <w:marRight w:val="0"/>
          <w:marTop w:val="0"/>
          <w:marBottom w:val="0"/>
          <w:divBdr>
            <w:top w:val="none" w:sz="0" w:space="0" w:color="auto"/>
            <w:left w:val="none" w:sz="0" w:space="0" w:color="auto"/>
            <w:bottom w:val="none" w:sz="0" w:space="0" w:color="auto"/>
            <w:right w:val="none" w:sz="0" w:space="0" w:color="auto"/>
          </w:divBdr>
        </w:div>
        <w:div w:id="1409959299">
          <w:marLeft w:val="0"/>
          <w:marRight w:val="0"/>
          <w:marTop w:val="0"/>
          <w:marBottom w:val="0"/>
          <w:divBdr>
            <w:top w:val="none" w:sz="0" w:space="0" w:color="auto"/>
            <w:left w:val="none" w:sz="0" w:space="0" w:color="auto"/>
            <w:bottom w:val="none" w:sz="0" w:space="0" w:color="auto"/>
            <w:right w:val="none" w:sz="0" w:space="0" w:color="auto"/>
          </w:divBdr>
        </w:div>
        <w:div w:id="1492256105">
          <w:marLeft w:val="0"/>
          <w:marRight w:val="0"/>
          <w:marTop w:val="0"/>
          <w:marBottom w:val="0"/>
          <w:divBdr>
            <w:top w:val="none" w:sz="0" w:space="0" w:color="auto"/>
            <w:left w:val="none" w:sz="0" w:space="0" w:color="auto"/>
            <w:bottom w:val="none" w:sz="0" w:space="0" w:color="auto"/>
            <w:right w:val="none" w:sz="0" w:space="0" w:color="auto"/>
          </w:divBdr>
        </w:div>
        <w:div w:id="428427424">
          <w:marLeft w:val="0"/>
          <w:marRight w:val="0"/>
          <w:marTop w:val="0"/>
          <w:marBottom w:val="0"/>
          <w:divBdr>
            <w:top w:val="none" w:sz="0" w:space="0" w:color="auto"/>
            <w:left w:val="none" w:sz="0" w:space="0" w:color="auto"/>
            <w:bottom w:val="none" w:sz="0" w:space="0" w:color="auto"/>
            <w:right w:val="none" w:sz="0" w:space="0" w:color="auto"/>
          </w:divBdr>
        </w:div>
        <w:div w:id="1278752360">
          <w:marLeft w:val="0"/>
          <w:marRight w:val="0"/>
          <w:marTop w:val="0"/>
          <w:marBottom w:val="0"/>
          <w:divBdr>
            <w:top w:val="none" w:sz="0" w:space="0" w:color="auto"/>
            <w:left w:val="none" w:sz="0" w:space="0" w:color="auto"/>
            <w:bottom w:val="none" w:sz="0" w:space="0" w:color="auto"/>
            <w:right w:val="none" w:sz="0" w:space="0" w:color="auto"/>
          </w:divBdr>
        </w:div>
        <w:div w:id="1460680718">
          <w:marLeft w:val="0"/>
          <w:marRight w:val="0"/>
          <w:marTop w:val="0"/>
          <w:marBottom w:val="0"/>
          <w:divBdr>
            <w:top w:val="none" w:sz="0" w:space="0" w:color="auto"/>
            <w:left w:val="none" w:sz="0" w:space="0" w:color="auto"/>
            <w:bottom w:val="none" w:sz="0" w:space="0" w:color="auto"/>
            <w:right w:val="none" w:sz="0" w:space="0" w:color="auto"/>
          </w:divBdr>
        </w:div>
        <w:div w:id="234125504">
          <w:marLeft w:val="0"/>
          <w:marRight w:val="0"/>
          <w:marTop w:val="0"/>
          <w:marBottom w:val="0"/>
          <w:divBdr>
            <w:top w:val="none" w:sz="0" w:space="0" w:color="auto"/>
            <w:left w:val="none" w:sz="0" w:space="0" w:color="auto"/>
            <w:bottom w:val="none" w:sz="0" w:space="0" w:color="auto"/>
            <w:right w:val="none" w:sz="0" w:space="0" w:color="auto"/>
          </w:divBdr>
        </w:div>
      </w:divsChild>
    </w:div>
    <w:div w:id="951976492">
      <w:bodyDiv w:val="1"/>
      <w:marLeft w:val="0"/>
      <w:marRight w:val="0"/>
      <w:marTop w:val="0"/>
      <w:marBottom w:val="0"/>
      <w:divBdr>
        <w:top w:val="none" w:sz="0" w:space="0" w:color="auto"/>
        <w:left w:val="none" w:sz="0" w:space="0" w:color="auto"/>
        <w:bottom w:val="none" w:sz="0" w:space="0" w:color="auto"/>
        <w:right w:val="none" w:sz="0" w:space="0" w:color="auto"/>
      </w:divBdr>
      <w:divsChild>
        <w:div w:id="606079972">
          <w:marLeft w:val="0"/>
          <w:marRight w:val="0"/>
          <w:marTop w:val="0"/>
          <w:marBottom w:val="0"/>
          <w:divBdr>
            <w:top w:val="none" w:sz="0" w:space="0" w:color="auto"/>
            <w:left w:val="none" w:sz="0" w:space="0" w:color="auto"/>
            <w:bottom w:val="none" w:sz="0" w:space="0" w:color="auto"/>
            <w:right w:val="none" w:sz="0" w:space="0" w:color="auto"/>
          </w:divBdr>
          <w:divsChild>
            <w:div w:id="99952839">
              <w:marLeft w:val="0"/>
              <w:marRight w:val="0"/>
              <w:marTop w:val="0"/>
              <w:marBottom w:val="0"/>
              <w:divBdr>
                <w:top w:val="none" w:sz="0" w:space="0" w:color="auto"/>
                <w:left w:val="none" w:sz="0" w:space="0" w:color="auto"/>
                <w:bottom w:val="none" w:sz="0" w:space="0" w:color="auto"/>
                <w:right w:val="none" w:sz="0" w:space="0" w:color="auto"/>
              </w:divBdr>
            </w:div>
            <w:div w:id="2026126704">
              <w:marLeft w:val="0"/>
              <w:marRight w:val="0"/>
              <w:marTop w:val="0"/>
              <w:marBottom w:val="0"/>
              <w:divBdr>
                <w:top w:val="none" w:sz="0" w:space="0" w:color="auto"/>
                <w:left w:val="none" w:sz="0" w:space="0" w:color="auto"/>
                <w:bottom w:val="none" w:sz="0" w:space="0" w:color="auto"/>
                <w:right w:val="none" w:sz="0" w:space="0" w:color="auto"/>
              </w:divBdr>
            </w:div>
            <w:div w:id="2086414574">
              <w:marLeft w:val="0"/>
              <w:marRight w:val="0"/>
              <w:marTop w:val="0"/>
              <w:marBottom w:val="0"/>
              <w:divBdr>
                <w:top w:val="none" w:sz="0" w:space="0" w:color="auto"/>
                <w:left w:val="none" w:sz="0" w:space="0" w:color="auto"/>
                <w:bottom w:val="none" w:sz="0" w:space="0" w:color="auto"/>
                <w:right w:val="none" w:sz="0" w:space="0" w:color="auto"/>
              </w:divBdr>
            </w:div>
            <w:div w:id="1088775582">
              <w:marLeft w:val="0"/>
              <w:marRight w:val="0"/>
              <w:marTop w:val="0"/>
              <w:marBottom w:val="0"/>
              <w:divBdr>
                <w:top w:val="none" w:sz="0" w:space="0" w:color="auto"/>
                <w:left w:val="none" w:sz="0" w:space="0" w:color="auto"/>
                <w:bottom w:val="none" w:sz="0" w:space="0" w:color="auto"/>
                <w:right w:val="none" w:sz="0" w:space="0" w:color="auto"/>
              </w:divBdr>
            </w:div>
            <w:div w:id="2035156582">
              <w:marLeft w:val="0"/>
              <w:marRight w:val="0"/>
              <w:marTop w:val="0"/>
              <w:marBottom w:val="0"/>
              <w:divBdr>
                <w:top w:val="none" w:sz="0" w:space="0" w:color="auto"/>
                <w:left w:val="none" w:sz="0" w:space="0" w:color="auto"/>
                <w:bottom w:val="none" w:sz="0" w:space="0" w:color="auto"/>
                <w:right w:val="none" w:sz="0" w:space="0" w:color="auto"/>
              </w:divBdr>
            </w:div>
            <w:div w:id="1855804501">
              <w:marLeft w:val="0"/>
              <w:marRight w:val="0"/>
              <w:marTop w:val="0"/>
              <w:marBottom w:val="0"/>
              <w:divBdr>
                <w:top w:val="none" w:sz="0" w:space="0" w:color="auto"/>
                <w:left w:val="none" w:sz="0" w:space="0" w:color="auto"/>
                <w:bottom w:val="none" w:sz="0" w:space="0" w:color="auto"/>
                <w:right w:val="none" w:sz="0" w:space="0" w:color="auto"/>
              </w:divBdr>
            </w:div>
            <w:div w:id="1934626126">
              <w:marLeft w:val="0"/>
              <w:marRight w:val="0"/>
              <w:marTop w:val="0"/>
              <w:marBottom w:val="0"/>
              <w:divBdr>
                <w:top w:val="none" w:sz="0" w:space="0" w:color="auto"/>
                <w:left w:val="none" w:sz="0" w:space="0" w:color="auto"/>
                <w:bottom w:val="none" w:sz="0" w:space="0" w:color="auto"/>
                <w:right w:val="none" w:sz="0" w:space="0" w:color="auto"/>
              </w:divBdr>
            </w:div>
            <w:div w:id="1105269695">
              <w:marLeft w:val="0"/>
              <w:marRight w:val="0"/>
              <w:marTop w:val="0"/>
              <w:marBottom w:val="0"/>
              <w:divBdr>
                <w:top w:val="none" w:sz="0" w:space="0" w:color="auto"/>
                <w:left w:val="none" w:sz="0" w:space="0" w:color="auto"/>
                <w:bottom w:val="none" w:sz="0" w:space="0" w:color="auto"/>
                <w:right w:val="none" w:sz="0" w:space="0" w:color="auto"/>
              </w:divBdr>
            </w:div>
            <w:div w:id="363940809">
              <w:marLeft w:val="0"/>
              <w:marRight w:val="0"/>
              <w:marTop w:val="0"/>
              <w:marBottom w:val="0"/>
              <w:divBdr>
                <w:top w:val="none" w:sz="0" w:space="0" w:color="auto"/>
                <w:left w:val="none" w:sz="0" w:space="0" w:color="auto"/>
                <w:bottom w:val="none" w:sz="0" w:space="0" w:color="auto"/>
                <w:right w:val="none" w:sz="0" w:space="0" w:color="auto"/>
              </w:divBdr>
            </w:div>
            <w:div w:id="1300719289">
              <w:marLeft w:val="0"/>
              <w:marRight w:val="0"/>
              <w:marTop w:val="0"/>
              <w:marBottom w:val="0"/>
              <w:divBdr>
                <w:top w:val="none" w:sz="0" w:space="0" w:color="auto"/>
                <w:left w:val="none" w:sz="0" w:space="0" w:color="auto"/>
                <w:bottom w:val="none" w:sz="0" w:space="0" w:color="auto"/>
                <w:right w:val="none" w:sz="0" w:space="0" w:color="auto"/>
              </w:divBdr>
            </w:div>
            <w:div w:id="717629908">
              <w:marLeft w:val="0"/>
              <w:marRight w:val="0"/>
              <w:marTop w:val="0"/>
              <w:marBottom w:val="0"/>
              <w:divBdr>
                <w:top w:val="none" w:sz="0" w:space="0" w:color="auto"/>
                <w:left w:val="none" w:sz="0" w:space="0" w:color="auto"/>
                <w:bottom w:val="none" w:sz="0" w:space="0" w:color="auto"/>
                <w:right w:val="none" w:sz="0" w:space="0" w:color="auto"/>
              </w:divBdr>
            </w:div>
            <w:div w:id="1847985100">
              <w:marLeft w:val="0"/>
              <w:marRight w:val="0"/>
              <w:marTop w:val="0"/>
              <w:marBottom w:val="0"/>
              <w:divBdr>
                <w:top w:val="none" w:sz="0" w:space="0" w:color="auto"/>
                <w:left w:val="none" w:sz="0" w:space="0" w:color="auto"/>
                <w:bottom w:val="none" w:sz="0" w:space="0" w:color="auto"/>
                <w:right w:val="none" w:sz="0" w:space="0" w:color="auto"/>
              </w:divBdr>
            </w:div>
            <w:div w:id="1063985158">
              <w:marLeft w:val="0"/>
              <w:marRight w:val="0"/>
              <w:marTop w:val="0"/>
              <w:marBottom w:val="0"/>
              <w:divBdr>
                <w:top w:val="none" w:sz="0" w:space="0" w:color="auto"/>
                <w:left w:val="none" w:sz="0" w:space="0" w:color="auto"/>
                <w:bottom w:val="none" w:sz="0" w:space="0" w:color="auto"/>
                <w:right w:val="none" w:sz="0" w:space="0" w:color="auto"/>
              </w:divBdr>
            </w:div>
            <w:div w:id="455753592">
              <w:marLeft w:val="0"/>
              <w:marRight w:val="0"/>
              <w:marTop w:val="0"/>
              <w:marBottom w:val="0"/>
              <w:divBdr>
                <w:top w:val="none" w:sz="0" w:space="0" w:color="auto"/>
                <w:left w:val="none" w:sz="0" w:space="0" w:color="auto"/>
                <w:bottom w:val="none" w:sz="0" w:space="0" w:color="auto"/>
                <w:right w:val="none" w:sz="0" w:space="0" w:color="auto"/>
              </w:divBdr>
            </w:div>
            <w:div w:id="135614458">
              <w:marLeft w:val="0"/>
              <w:marRight w:val="0"/>
              <w:marTop w:val="0"/>
              <w:marBottom w:val="0"/>
              <w:divBdr>
                <w:top w:val="none" w:sz="0" w:space="0" w:color="auto"/>
                <w:left w:val="none" w:sz="0" w:space="0" w:color="auto"/>
                <w:bottom w:val="none" w:sz="0" w:space="0" w:color="auto"/>
                <w:right w:val="none" w:sz="0" w:space="0" w:color="auto"/>
              </w:divBdr>
            </w:div>
            <w:div w:id="1198007922">
              <w:marLeft w:val="0"/>
              <w:marRight w:val="0"/>
              <w:marTop w:val="0"/>
              <w:marBottom w:val="0"/>
              <w:divBdr>
                <w:top w:val="none" w:sz="0" w:space="0" w:color="auto"/>
                <w:left w:val="none" w:sz="0" w:space="0" w:color="auto"/>
                <w:bottom w:val="none" w:sz="0" w:space="0" w:color="auto"/>
                <w:right w:val="none" w:sz="0" w:space="0" w:color="auto"/>
              </w:divBdr>
            </w:div>
            <w:div w:id="1976711799">
              <w:marLeft w:val="0"/>
              <w:marRight w:val="0"/>
              <w:marTop w:val="0"/>
              <w:marBottom w:val="0"/>
              <w:divBdr>
                <w:top w:val="none" w:sz="0" w:space="0" w:color="auto"/>
                <w:left w:val="none" w:sz="0" w:space="0" w:color="auto"/>
                <w:bottom w:val="none" w:sz="0" w:space="0" w:color="auto"/>
                <w:right w:val="none" w:sz="0" w:space="0" w:color="auto"/>
              </w:divBdr>
            </w:div>
            <w:div w:id="1880165061">
              <w:marLeft w:val="0"/>
              <w:marRight w:val="0"/>
              <w:marTop w:val="0"/>
              <w:marBottom w:val="0"/>
              <w:divBdr>
                <w:top w:val="none" w:sz="0" w:space="0" w:color="auto"/>
                <w:left w:val="none" w:sz="0" w:space="0" w:color="auto"/>
                <w:bottom w:val="none" w:sz="0" w:space="0" w:color="auto"/>
                <w:right w:val="none" w:sz="0" w:space="0" w:color="auto"/>
              </w:divBdr>
            </w:div>
            <w:div w:id="544950047">
              <w:marLeft w:val="0"/>
              <w:marRight w:val="0"/>
              <w:marTop w:val="0"/>
              <w:marBottom w:val="0"/>
              <w:divBdr>
                <w:top w:val="none" w:sz="0" w:space="0" w:color="auto"/>
                <w:left w:val="none" w:sz="0" w:space="0" w:color="auto"/>
                <w:bottom w:val="none" w:sz="0" w:space="0" w:color="auto"/>
                <w:right w:val="none" w:sz="0" w:space="0" w:color="auto"/>
              </w:divBdr>
            </w:div>
            <w:div w:id="37753344">
              <w:marLeft w:val="0"/>
              <w:marRight w:val="0"/>
              <w:marTop w:val="0"/>
              <w:marBottom w:val="0"/>
              <w:divBdr>
                <w:top w:val="none" w:sz="0" w:space="0" w:color="auto"/>
                <w:left w:val="none" w:sz="0" w:space="0" w:color="auto"/>
                <w:bottom w:val="none" w:sz="0" w:space="0" w:color="auto"/>
                <w:right w:val="none" w:sz="0" w:space="0" w:color="auto"/>
              </w:divBdr>
            </w:div>
          </w:divsChild>
        </w:div>
        <w:div w:id="826822720">
          <w:marLeft w:val="0"/>
          <w:marRight w:val="0"/>
          <w:marTop w:val="0"/>
          <w:marBottom w:val="0"/>
          <w:divBdr>
            <w:top w:val="none" w:sz="0" w:space="0" w:color="auto"/>
            <w:left w:val="none" w:sz="0" w:space="0" w:color="auto"/>
            <w:bottom w:val="none" w:sz="0" w:space="0" w:color="auto"/>
            <w:right w:val="none" w:sz="0" w:space="0" w:color="auto"/>
          </w:divBdr>
        </w:div>
        <w:div w:id="1083180259">
          <w:marLeft w:val="0"/>
          <w:marRight w:val="0"/>
          <w:marTop w:val="0"/>
          <w:marBottom w:val="0"/>
          <w:divBdr>
            <w:top w:val="none" w:sz="0" w:space="0" w:color="auto"/>
            <w:left w:val="none" w:sz="0" w:space="0" w:color="auto"/>
            <w:bottom w:val="none" w:sz="0" w:space="0" w:color="auto"/>
            <w:right w:val="none" w:sz="0" w:space="0" w:color="auto"/>
          </w:divBdr>
        </w:div>
        <w:div w:id="222763706">
          <w:marLeft w:val="0"/>
          <w:marRight w:val="0"/>
          <w:marTop w:val="0"/>
          <w:marBottom w:val="0"/>
          <w:divBdr>
            <w:top w:val="none" w:sz="0" w:space="0" w:color="auto"/>
            <w:left w:val="none" w:sz="0" w:space="0" w:color="auto"/>
            <w:bottom w:val="none" w:sz="0" w:space="0" w:color="auto"/>
            <w:right w:val="none" w:sz="0" w:space="0" w:color="auto"/>
          </w:divBdr>
        </w:div>
        <w:div w:id="1393046356">
          <w:marLeft w:val="0"/>
          <w:marRight w:val="0"/>
          <w:marTop w:val="0"/>
          <w:marBottom w:val="0"/>
          <w:divBdr>
            <w:top w:val="none" w:sz="0" w:space="0" w:color="auto"/>
            <w:left w:val="none" w:sz="0" w:space="0" w:color="auto"/>
            <w:bottom w:val="none" w:sz="0" w:space="0" w:color="auto"/>
            <w:right w:val="none" w:sz="0" w:space="0" w:color="auto"/>
          </w:divBdr>
        </w:div>
        <w:div w:id="580330663">
          <w:marLeft w:val="0"/>
          <w:marRight w:val="0"/>
          <w:marTop w:val="0"/>
          <w:marBottom w:val="0"/>
          <w:divBdr>
            <w:top w:val="none" w:sz="0" w:space="0" w:color="auto"/>
            <w:left w:val="none" w:sz="0" w:space="0" w:color="auto"/>
            <w:bottom w:val="none" w:sz="0" w:space="0" w:color="auto"/>
            <w:right w:val="none" w:sz="0" w:space="0" w:color="auto"/>
          </w:divBdr>
        </w:div>
        <w:div w:id="755828779">
          <w:marLeft w:val="0"/>
          <w:marRight w:val="0"/>
          <w:marTop w:val="0"/>
          <w:marBottom w:val="0"/>
          <w:divBdr>
            <w:top w:val="none" w:sz="0" w:space="0" w:color="auto"/>
            <w:left w:val="none" w:sz="0" w:space="0" w:color="auto"/>
            <w:bottom w:val="none" w:sz="0" w:space="0" w:color="auto"/>
            <w:right w:val="none" w:sz="0" w:space="0" w:color="auto"/>
          </w:divBdr>
        </w:div>
        <w:div w:id="1454792573">
          <w:marLeft w:val="0"/>
          <w:marRight w:val="0"/>
          <w:marTop w:val="0"/>
          <w:marBottom w:val="0"/>
          <w:divBdr>
            <w:top w:val="none" w:sz="0" w:space="0" w:color="auto"/>
            <w:left w:val="none" w:sz="0" w:space="0" w:color="auto"/>
            <w:bottom w:val="none" w:sz="0" w:space="0" w:color="auto"/>
            <w:right w:val="none" w:sz="0" w:space="0" w:color="auto"/>
          </w:divBdr>
        </w:div>
        <w:div w:id="1486780059">
          <w:marLeft w:val="0"/>
          <w:marRight w:val="0"/>
          <w:marTop w:val="0"/>
          <w:marBottom w:val="0"/>
          <w:divBdr>
            <w:top w:val="none" w:sz="0" w:space="0" w:color="auto"/>
            <w:left w:val="none" w:sz="0" w:space="0" w:color="auto"/>
            <w:bottom w:val="none" w:sz="0" w:space="0" w:color="auto"/>
            <w:right w:val="none" w:sz="0" w:space="0" w:color="auto"/>
          </w:divBdr>
        </w:div>
        <w:div w:id="1258249701">
          <w:marLeft w:val="0"/>
          <w:marRight w:val="0"/>
          <w:marTop w:val="0"/>
          <w:marBottom w:val="0"/>
          <w:divBdr>
            <w:top w:val="none" w:sz="0" w:space="0" w:color="auto"/>
            <w:left w:val="none" w:sz="0" w:space="0" w:color="auto"/>
            <w:bottom w:val="none" w:sz="0" w:space="0" w:color="auto"/>
            <w:right w:val="none" w:sz="0" w:space="0" w:color="auto"/>
          </w:divBdr>
        </w:div>
      </w:divsChild>
    </w:div>
    <w:div w:id="1538930296">
      <w:bodyDiv w:val="1"/>
      <w:marLeft w:val="0"/>
      <w:marRight w:val="0"/>
      <w:marTop w:val="0"/>
      <w:marBottom w:val="0"/>
      <w:divBdr>
        <w:top w:val="none" w:sz="0" w:space="0" w:color="auto"/>
        <w:left w:val="none" w:sz="0" w:space="0" w:color="auto"/>
        <w:bottom w:val="none" w:sz="0" w:space="0" w:color="auto"/>
        <w:right w:val="none" w:sz="0" w:space="0" w:color="auto"/>
      </w:divBdr>
      <w:divsChild>
        <w:div w:id="782185278">
          <w:marLeft w:val="0"/>
          <w:marRight w:val="0"/>
          <w:marTop w:val="0"/>
          <w:marBottom w:val="0"/>
          <w:divBdr>
            <w:top w:val="none" w:sz="0" w:space="0" w:color="auto"/>
            <w:left w:val="none" w:sz="0" w:space="0" w:color="auto"/>
            <w:bottom w:val="none" w:sz="0" w:space="0" w:color="auto"/>
            <w:right w:val="none" w:sz="0" w:space="0" w:color="auto"/>
          </w:divBdr>
          <w:divsChild>
            <w:div w:id="1272858844">
              <w:marLeft w:val="0"/>
              <w:marRight w:val="0"/>
              <w:marTop w:val="0"/>
              <w:marBottom w:val="0"/>
              <w:divBdr>
                <w:top w:val="none" w:sz="0" w:space="0" w:color="auto"/>
                <w:left w:val="none" w:sz="0" w:space="0" w:color="auto"/>
                <w:bottom w:val="none" w:sz="0" w:space="0" w:color="auto"/>
                <w:right w:val="none" w:sz="0" w:space="0" w:color="auto"/>
              </w:divBdr>
              <w:divsChild>
                <w:div w:id="1633175993">
                  <w:marLeft w:val="0"/>
                  <w:marRight w:val="0"/>
                  <w:marTop w:val="0"/>
                  <w:marBottom w:val="0"/>
                  <w:divBdr>
                    <w:top w:val="none" w:sz="0" w:space="0" w:color="auto"/>
                    <w:left w:val="none" w:sz="0" w:space="0" w:color="auto"/>
                    <w:bottom w:val="none" w:sz="0" w:space="0" w:color="auto"/>
                    <w:right w:val="none" w:sz="0" w:space="0" w:color="auto"/>
                  </w:divBdr>
                  <w:divsChild>
                    <w:div w:id="209146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file:///C:\Users\sakshis\AppData\Local\Temp\9e9d82e3-5165-4a98-b795-4b15403e8910_WWCE%20Exhibitors%20Media%20Kit.zip.910\Exhibitors%20Media%20Kit\www.worldwatercongress.org"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file:///C:\Users\sakshis\AppData\Local\Temp\9e9d82e3-5165-4a98-b795-4b15403e8910_WWCE%20Exhibitors%20Media%20Kit.zip.910\Exhibitors%20Media%20Kit\iwa-network.org" TargetMode="External" Id="rId10" /><Relationship Type="http://schemas.openxmlformats.org/officeDocument/2006/relationships/numbering" Target="numbering.xml" Id="rId4" /><Relationship Type="http://schemas.openxmlformats.org/officeDocument/2006/relationships/hyperlink" Target="http://www.worldwatercongress.org"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D91450D3A54E449B17F06F00BBFC26" ma:contentTypeVersion="15" ma:contentTypeDescription="Create a new document." ma:contentTypeScope="" ma:versionID="f5ebeaedda3ff2430ff951267acddf28">
  <xsd:schema xmlns:xsd="http://www.w3.org/2001/XMLSchema" xmlns:xs="http://www.w3.org/2001/XMLSchema" xmlns:p="http://schemas.microsoft.com/office/2006/metadata/properties" xmlns:ns2="6966578c-ea72-49e5-aa66-6d4ae96e6dd5" xmlns:ns3="54ea8263-bce7-404c-a564-9d931621a869" targetNamespace="http://schemas.microsoft.com/office/2006/metadata/properties" ma:root="true" ma:fieldsID="8cf81882e01936d633da0f5b1b26b9d0" ns2:_="" ns3:_="">
    <xsd:import namespace="6966578c-ea72-49e5-aa66-6d4ae96e6dd5"/>
    <xsd:import namespace="54ea8263-bce7-404c-a564-9d931621a86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6578c-ea72-49e5-aa66-6d4ae96e6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dbe15a9-36f8-4b2b-b671-10b48e7e118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ea8263-bce7-404c-a564-9d931621a86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cf399c1-e6aa-471b-9b38-d14088aa7905}" ma:internalName="TaxCatchAll" ma:showField="CatchAllData" ma:web="54ea8263-bce7-404c-a564-9d931621a8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4ea8263-bce7-404c-a564-9d931621a869" xsi:nil="true"/>
    <lcf76f155ced4ddcb4097134ff3c332f xmlns="6966578c-ea72-49e5-aa66-6d4ae96e6d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ED83C5-AE43-4996-9D54-37615B895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6578c-ea72-49e5-aa66-6d4ae96e6dd5"/>
    <ds:schemaRef ds:uri="54ea8263-bce7-404c-a564-9d931621a8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7858DB-D807-43F1-94FE-DAF95B745A9E}">
  <ds:schemaRefs>
    <ds:schemaRef ds:uri="http://schemas.microsoft.com/sharepoint/v3/contenttype/forms"/>
  </ds:schemaRefs>
</ds:datastoreItem>
</file>

<file path=customXml/itemProps3.xml><?xml version="1.0" encoding="utf-8"?>
<ds:datastoreItem xmlns:ds="http://schemas.openxmlformats.org/officeDocument/2006/customXml" ds:itemID="{025CE872-01C4-4891-8795-D183F74D069E}">
  <ds:schemaRefs>
    <ds:schemaRef ds:uri="http://schemas.microsoft.com/office/2006/metadata/properties"/>
    <ds:schemaRef ds:uri="http://schemas.microsoft.com/office/infopath/2007/PartnerControls"/>
    <ds:schemaRef ds:uri="54ea8263-bce7-404c-a564-9d931621a869"/>
    <ds:schemaRef ds:uri="6966578c-ea72-49e5-aa66-6d4ae96e6dd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Sakshi Shukla</dc:creator>
  <keywords/>
  <dc:description/>
  <lastModifiedBy>Guest User</lastModifiedBy>
  <revision>4</revision>
  <dcterms:created xsi:type="dcterms:W3CDTF">2024-07-16T09:55:00.0000000Z</dcterms:created>
  <dcterms:modified xsi:type="dcterms:W3CDTF">2024-07-16T11:48:56.0824962Z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0x01010084D91450D3A54E449B17F06F00BBFC26</vt:lpwstr>
  </property>
</Properties>
</file>